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w:t>
            </w:r>
            <w:proofErr w:type="spellStart"/>
            <w:r w:rsidR="001A003C" w:rsidRPr="001A003C">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от</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16</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февраля 2018 г. № 143 </w:t>
            </w:r>
            <w:r w:rsidR="005F5DE2">
              <w:rPr>
                <w:rFonts w:ascii="Times New Roman" w:hAnsi="Times New Roman" w:cs="Times New Roman"/>
                <w:color w:val="000000"/>
                <w:sz w:val="28"/>
                <w:szCs w:val="28"/>
              </w:rPr>
              <w:t xml:space="preserve">(вступает в силу 27.03.2018) </w:t>
            </w:r>
            <w:r>
              <w:rPr>
                <w:rFonts w:ascii="Times New Roman" w:hAnsi="Times New Roman" w:cs="Times New Roman"/>
                <w:color w:val="000000"/>
                <w:sz w:val="28"/>
                <w:szCs w:val="28"/>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0" w:name="P34"/>
      <w:bookmarkEnd w:id="0"/>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 о Единой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w:t>
      </w:r>
      <w:proofErr w:type="gramStart"/>
      <w:r w:rsidRPr="006D2ECA">
        <w:rPr>
          <w:rFonts w:ascii="Times New Roman" w:hAnsi="Times New Roman" w:cs="Times New Roman"/>
          <w:sz w:val="28"/>
          <w:szCs w:val="28"/>
        </w:rPr>
        <w:t xml:space="preserve">Положение о Единой всероссийской спортивной классификации (далее - Положение) разработано в соответствии с </w:t>
      </w:r>
      <w:hyperlink r:id="rId7"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w:t>
      </w:r>
      <w:proofErr w:type="gramEnd"/>
      <w:r w:rsidR="00191E7E">
        <w:rPr>
          <w:rFonts w:ascii="Times New Roman" w:hAnsi="Times New Roman" w:cs="Times New Roman"/>
          <w:sz w:val="28"/>
          <w:szCs w:val="28"/>
        </w:rPr>
        <w:t xml:space="preserve"> </w:t>
      </w:r>
      <w:proofErr w:type="gramStart"/>
      <w:r w:rsidR="00191E7E">
        <w:rPr>
          <w:rFonts w:ascii="Times New Roman" w:hAnsi="Times New Roman" w:cs="Times New Roman"/>
          <w:sz w:val="28"/>
          <w:szCs w:val="28"/>
        </w:rPr>
        <w:t>2015, № 27, ст. 3995; 2016, №</w:t>
      </w:r>
      <w:r w:rsidRPr="006D2ECA">
        <w:rPr>
          <w:rFonts w:ascii="Times New Roman" w:hAnsi="Times New Roman" w:cs="Times New Roman"/>
          <w:sz w:val="28"/>
          <w:szCs w:val="28"/>
        </w:rPr>
        <w:t xml:space="preserve"> 48 (ч. I), ст. 6736) и </w:t>
      </w:r>
      <w:hyperlink r:id="rId8"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w:t>
      </w:r>
      <w:proofErr w:type="gramEnd"/>
      <w:r w:rsidR="00191E7E">
        <w:rPr>
          <w:rFonts w:ascii="Times New Roman" w:hAnsi="Times New Roman" w:cs="Times New Roman"/>
          <w:sz w:val="28"/>
          <w:szCs w:val="28"/>
        </w:rPr>
        <w:t xml:space="preserve"> </w:t>
      </w:r>
      <w:proofErr w:type="gramStart"/>
      <w:r w:rsidR="00191E7E">
        <w:rPr>
          <w:rFonts w:ascii="Times New Roman" w:hAnsi="Times New Roman" w:cs="Times New Roman"/>
          <w:sz w:val="28"/>
          <w:szCs w:val="28"/>
        </w:rPr>
        <w:t>2016, №</w:t>
      </w:r>
      <w:r w:rsidRPr="006D2ECA">
        <w:rPr>
          <w:rFonts w:ascii="Times New Roman" w:hAnsi="Times New Roman" w:cs="Times New Roman"/>
          <w:sz w:val="28"/>
          <w:szCs w:val="28"/>
        </w:rPr>
        <w:t xml:space="preserve"> 28, ст. 4741).</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 Общероссийские спортивные федерации, федеральные органы представляют в Министерство нормы, требования и условия их выполнения </w:t>
      </w:r>
      <w:r w:rsidRPr="009750D1">
        <w:rPr>
          <w:rFonts w:ascii="Times New Roman" w:hAnsi="Times New Roman" w:cs="Times New Roman"/>
          <w:sz w:val="28"/>
          <w:szCs w:val="28"/>
          <w:highlight w:val="yellow"/>
        </w:rPr>
        <w:t>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9750D1">
        <w:rPr>
          <w:rFonts w:ascii="Times New Roman" w:hAnsi="Times New Roman" w:cs="Times New Roman"/>
          <w:sz w:val="28"/>
          <w:szCs w:val="28"/>
          <w:highlight w:val="yellow"/>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 </w:t>
      </w:r>
      <w:proofErr w:type="gramStart"/>
      <w:r w:rsidRPr="006D2ECA">
        <w:rPr>
          <w:rFonts w:ascii="Times New Roman" w:hAnsi="Times New Roman" w:cs="Times New Roman"/>
          <w:sz w:val="28"/>
          <w:szCs w:val="28"/>
        </w:rPr>
        <w:t xml:space="preserve">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9"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5F5DE2">
        <w:rPr>
          <w:rFonts w:ascii="Times New Roman" w:hAnsi="Times New Roman" w:cs="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191E7E" w:rsidRPr="005F5DE2">
        <w:rPr>
          <w:rFonts w:ascii="Times New Roman" w:hAnsi="Times New Roman" w:cs="Times New Roman"/>
          <w:sz w:val="28"/>
          <w:szCs w:val="28"/>
        </w:rPr>
        <w:t xml:space="preserve">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5F5DE2">
        <w:rPr>
          <w:rFonts w:ascii="Times New Roman" w:hAnsi="Times New Roman"/>
          <w:sz w:val="28"/>
          <w:szCs w:val="28"/>
        </w:rPr>
        <w:lastRenderedPageBreak/>
        <w:t>соответствии с</w:t>
      </w:r>
      <w:proofErr w:type="gramEnd"/>
      <w:r w:rsidRPr="005F5DE2">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 w:name="P64"/>
      <w:bookmarkStart w:id="2" w:name="P67"/>
      <w:bookmarkEnd w:id="1"/>
      <w:bookmarkEnd w:id="2"/>
      <w:r w:rsidRPr="006D2ECA">
        <w:rPr>
          <w:rFonts w:ascii="Times New Roman" w:hAnsi="Times New Roman" w:cs="Times New Roman"/>
          <w:sz w:val="28"/>
          <w:szCs w:val="28"/>
        </w:rPr>
        <w:t xml:space="preserve">10. </w:t>
      </w:r>
      <w:proofErr w:type="gramStart"/>
      <w:r w:rsidRPr="006D2ECA">
        <w:rPr>
          <w:rFonts w:ascii="Times New Roman" w:hAnsi="Times New Roman" w:cs="Times New Roman"/>
          <w:sz w:val="28"/>
          <w:szCs w:val="28"/>
        </w:rPr>
        <w:t xml:space="preserve">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муниципальных образований, местных спортивных федераций или региональных спортивных федераций, проводимых в</w:t>
      </w:r>
      <w:proofErr w:type="gramEnd"/>
      <w:r w:rsidRPr="006D2ECA">
        <w:rPr>
          <w:rFonts w:ascii="Times New Roman" w:hAnsi="Times New Roman" w:cs="Times New Roman"/>
          <w:sz w:val="28"/>
          <w:szCs w:val="28"/>
        </w:rPr>
        <w:t xml:space="preserve"> </w:t>
      </w:r>
      <w:proofErr w:type="gramStart"/>
      <w:r w:rsidRPr="006D2ECA">
        <w:rPr>
          <w:rFonts w:ascii="Times New Roman" w:hAnsi="Times New Roman" w:cs="Times New Roman"/>
          <w:sz w:val="28"/>
          <w:szCs w:val="28"/>
        </w:rPr>
        <w:t>соответствии</w:t>
      </w:r>
      <w:proofErr w:type="gramEnd"/>
      <w:r w:rsidRPr="006D2ECA">
        <w:rPr>
          <w:rFonts w:ascii="Times New Roman" w:hAnsi="Times New Roman" w:cs="Times New Roman"/>
          <w:sz w:val="28"/>
          <w:szCs w:val="28"/>
        </w:rPr>
        <w:t xml:space="preserve"> с </w:t>
      </w:r>
      <w:hyperlink r:id="rId10"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 w:name="P71"/>
      <w:bookmarkEnd w:id="3"/>
      <w:r w:rsidRPr="006D2ECA">
        <w:rPr>
          <w:rFonts w:ascii="Times New Roman" w:hAnsi="Times New Roman" w:cs="Times New Roman"/>
          <w:sz w:val="28"/>
          <w:szCs w:val="28"/>
        </w:rPr>
        <w:t xml:space="preserve">11. Спортивные звания и спортивные разряды, установленные </w:t>
      </w:r>
      <w:hyperlink r:id="rId11"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2"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3"/>
      <w:bookmarkEnd w:id="4"/>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4"/>
      <w:bookmarkEnd w:id="5"/>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6"/>
      <w:bookmarkEnd w:id="6"/>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7"/>
      <w:bookmarkEnd w:id="7"/>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9"/>
      <w:bookmarkEnd w:id="8"/>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80"/>
      <w:bookmarkEnd w:id="9"/>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1"/>
      <w:bookmarkEnd w:id="10"/>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7"/>
      <w:bookmarkEnd w:id="11"/>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9"/>
      <w:bookmarkEnd w:id="12"/>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9750D1">
        <w:rPr>
          <w:rFonts w:ascii="Times New Roman" w:hAnsi="Times New Roman" w:cs="Times New Roman"/>
          <w:sz w:val="28"/>
          <w:szCs w:val="28"/>
          <w:highlight w:val="yellow"/>
        </w:rPr>
        <w:t xml:space="preserve">16. Минимальный возраст для присвоения спортивного разряда не может быть меньше возраста, установленного федеральными </w:t>
      </w:r>
      <w:hyperlink r:id="rId13" w:history="1">
        <w:r w:rsidRPr="009750D1">
          <w:rPr>
            <w:rFonts w:ascii="Times New Roman" w:hAnsi="Times New Roman" w:cs="Times New Roman"/>
            <w:sz w:val="28"/>
            <w:szCs w:val="28"/>
            <w:highlight w:val="yellow"/>
          </w:rPr>
          <w:t>стандартами</w:t>
        </w:r>
      </w:hyperlink>
      <w:r w:rsidRPr="009750D1">
        <w:rPr>
          <w:rFonts w:ascii="Times New Roman" w:hAnsi="Times New Roman" w:cs="Times New Roman"/>
          <w:sz w:val="28"/>
          <w:szCs w:val="28"/>
          <w:highlight w:val="yellow"/>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4"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 xml:space="preserve">21. </w:t>
      </w:r>
      <w:r w:rsidRPr="001610FF">
        <w:rPr>
          <w:rFonts w:ascii="Times New Roman" w:hAnsi="Times New Roman" w:cs="Times New Roman"/>
          <w:sz w:val="28"/>
          <w:szCs w:val="28"/>
          <w:highlight w:val="yellow"/>
        </w:rPr>
        <w:t>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3152E4">
        <w:rPr>
          <w:rFonts w:ascii="Times New Roman" w:hAnsi="Times New Roman" w:cs="Times New Roman"/>
          <w:sz w:val="28"/>
          <w:szCs w:val="28"/>
        </w:rPr>
        <w:t>(</w:t>
      </w:r>
      <w:r w:rsidR="006744B5" w:rsidRPr="005F5DE2">
        <w:rPr>
          <w:rFonts w:ascii="Times New Roman" w:hAnsi="Times New Roman" w:cs="Times New Roman"/>
          <w:sz w:val="28"/>
          <w:szCs w:val="28"/>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3" w:name="P125"/>
      <w:bookmarkEnd w:id="13"/>
      <w:r w:rsidRPr="005F5DE2">
        <w:rPr>
          <w:rFonts w:ascii="Times New Roman" w:hAnsi="Times New Roman"/>
          <w:sz w:val="28"/>
          <w:szCs w:val="28"/>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1610FF" w:rsidRDefault="00BF5FE9" w:rsidP="006D2ECA">
      <w:pPr>
        <w:pStyle w:val="ConsPlusNormal"/>
        <w:spacing w:line="276" w:lineRule="auto"/>
        <w:ind w:firstLine="709"/>
        <w:jc w:val="both"/>
        <w:rPr>
          <w:rFonts w:ascii="Times New Roman" w:hAnsi="Times New Roman" w:cs="Times New Roman"/>
          <w:sz w:val="28"/>
          <w:szCs w:val="28"/>
          <w:highlight w:val="yellow"/>
        </w:rPr>
      </w:pPr>
      <w:r w:rsidRPr="005F5DE2">
        <w:rPr>
          <w:rFonts w:ascii="Times New Roman" w:hAnsi="Times New Roman" w:cs="Times New Roman"/>
          <w:sz w:val="28"/>
          <w:szCs w:val="28"/>
        </w:rPr>
        <w:t xml:space="preserve">22. </w:t>
      </w:r>
      <w:r w:rsidRPr="001610FF">
        <w:rPr>
          <w:rFonts w:ascii="Times New Roman" w:hAnsi="Times New Roman" w:cs="Times New Roman"/>
          <w:sz w:val="28"/>
          <w:szCs w:val="28"/>
          <w:highlight w:val="yellow"/>
        </w:rPr>
        <w:t>Условием выполнения требований на международных соревнованиях является количество стран, участвовавших на всех этапах соревнований:</w:t>
      </w:r>
    </w:p>
    <w:p w:rsidR="00BF5FE9" w:rsidRPr="001610FF" w:rsidRDefault="00BF5FE9" w:rsidP="006D2ECA">
      <w:pPr>
        <w:pStyle w:val="ConsPlusNormal"/>
        <w:spacing w:line="276" w:lineRule="auto"/>
        <w:ind w:firstLine="709"/>
        <w:jc w:val="both"/>
        <w:rPr>
          <w:rFonts w:ascii="Times New Roman" w:hAnsi="Times New Roman" w:cs="Times New Roman"/>
          <w:sz w:val="28"/>
          <w:szCs w:val="28"/>
          <w:highlight w:val="yellow"/>
        </w:rPr>
      </w:pPr>
      <w:r w:rsidRPr="001610FF">
        <w:rPr>
          <w:rFonts w:ascii="Times New Roman" w:hAnsi="Times New Roman" w:cs="Times New Roman"/>
          <w:sz w:val="28"/>
          <w:szCs w:val="28"/>
          <w:highlight w:val="yellow"/>
        </w:rPr>
        <w:t xml:space="preserve">указанных в </w:t>
      </w:r>
      <w:hyperlink w:anchor="P77" w:history="1">
        <w:r w:rsidRPr="001610FF">
          <w:rPr>
            <w:rFonts w:ascii="Times New Roman" w:hAnsi="Times New Roman" w:cs="Times New Roman"/>
            <w:sz w:val="28"/>
            <w:szCs w:val="28"/>
            <w:highlight w:val="yellow"/>
          </w:rPr>
          <w:t>подпунктах 11.1.5</w:t>
        </w:r>
      </w:hyperlink>
      <w:r w:rsidRPr="001610FF">
        <w:rPr>
          <w:rFonts w:ascii="Times New Roman" w:hAnsi="Times New Roman" w:cs="Times New Roman"/>
          <w:sz w:val="28"/>
          <w:szCs w:val="28"/>
          <w:highlight w:val="yellow"/>
        </w:rPr>
        <w:t xml:space="preserve">, </w:t>
      </w:r>
      <w:hyperlink w:anchor="P81" w:history="1">
        <w:r w:rsidRPr="001610FF">
          <w:rPr>
            <w:rFonts w:ascii="Times New Roman" w:hAnsi="Times New Roman" w:cs="Times New Roman"/>
            <w:sz w:val="28"/>
            <w:szCs w:val="28"/>
            <w:highlight w:val="yellow"/>
          </w:rPr>
          <w:t>11.1.8</w:t>
        </w:r>
      </w:hyperlink>
      <w:r w:rsidRPr="001610FF">
        <w:rPr>
          <w:rFonts w:ascii="Times New Roman" w:hAnsi="Times New Roman" w:cs="Times New Roman"/>
          <w:sz w:val="28"/>
          <w:szCs w:val="28"/>
          <w:highlight w:val="yellow"/>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1610FF">
        <w:rPr>
          <w:rFonts w:ascii="Times New Roman" w:hAnsi="Times New Roman" w:cs="Times New Roman"/>
          <w:sz w:val="28"/>
          <w:szCs w:val="28"/>
          <w:highlight w:val="yellow"/>
        </w:rPr>
        <w:t xml:space="preserve">указанных в </w:t>
      </w:r>
      <w:hyperlink w:anchor="P74" w:history="1">
        <w:r w:rsidRPr="001610FF">
          <w:rPr>
            <w:rFonts w:ascii="Times New Roman" w:hAnsi="Times New Roman" w:cs="Times New Roman"/>
            <w:sz w:val="28"/>
            <w:szCs w:val="28"/>
            <w:highlight w:val="yellow"/>
          </w:rPr>
          <w:t>подпунктах 11.1.2</w:t>
        </w:r>
      </w:hyperlink>
      <w:r w:rsidRPr="001610FF">
        <w:rPr>
          <w:rFonts w:ascii="Times New Roman" w:hAnsi="Times New Roman" w:cs="Times New Roman"/>
          <w:sz w:val="28"/>
          <w:szCs w:val="28"/>
          <w:highlight w:val="yellow"/>
        </w:rPr>
        <w:t xml:space="preserve"> - </w:t>
      </w:r>
      <w:hyperlink w:anchor="P76" w:history="1">
        <w:r w:rsidRPr="001610FF">
          <w:rPr>
            <w:rFonts w:ascii="Times New Roman" w:hAnsi="Times New Roman" w:cs="Times New Roman"/>
            <w:sz w:val="28"/>
            <w:szCs w:val="28"/>
            <w:highlight w:val="yellow"/>
          </w:rPr>
          <w:t>11.1.4</w:t>
        </w:r>
      </w:hyperlink>
      <w:r w:rsidRPr="001610FF">
        <w:rPr>
          <w:rFonts w:ascii="Times New Roman" w:hAnsi="Times New Roman" w:cs="Times New Roman"/>
          <w:sz w:val="28"/>
          <w:szCs w:val="28"/>
          <w:highlight w:val="yellow"/>
        </w:rPr>
        <w:t xml:space="preserve">, </w:t>
      </w:r>
      <w:hyperlink w:anchor="P79" w:history="1">
        <w:r w:rsidRPr="001610FF">
          <w:rPr>
            <w:rFonts w:ascii="Times New Roman" w:hAnsi="Times New Roman" w:cs="Times New Roman"/>
            <w:sz w:val="28"/>
            <w:szCs w:val="28"/>
            <w:highlight w:val="yellow"/>
          </w:rPr>
          <w:t>11.1.6</w:t>
        </w:r>
      </w:hyperlink>
      <w:r w:rsidRPr="001610FF">
        <w:rPr>
          <w:rFonts w:ascii="Times New Roman" w:hAnsi="Times New Roman" w:cs="Times New Roman"/>
          <w:sz w:val="28"/>
          <w:szCs w:val="28"/>
          <w:highlight w:val="yellow"/>
        </w:rPr>
        <w:t xml:space="preserve">, </w:t>
      </w:r>
      <w:hyperlink w:anchor="P80" w:history="1">
        <w:r w:rsidRPr="001610FF">
          <w:rPr>
            <w:rFonts w:ascii="Times New Roman" w:hAnsi="Times New Roman" w:cs="Times New Roman"/>
            <w:sz w:val="28"/>
            <w:szCs w:val="28"/>
            <w:highlight w:val="yellow"/>
          </w:rPr>
          <w:t>11.1.7</w:t>
        </w:r>
      </w:hyperlink>
      <w:r w:rsidRPr="001610FF">
        <w:rPr>
          <w:rFonts w:ascii="Times New Roman" w:hAnsi="Times New Roman" w:cs="Times New Roman"/>
          <w:sz w:val="28"/>
          <w:szCs w:val="28"/>
          <w:highlight w:val="yellow"/>
        </w:rPr>
        <w:t xml:space="preserve"> - не менее 25 стран </w:t>
      </w:r>
      <w:r w:rsidRPr="001610FF">
        <w:rPr>
          <w:rFonts w:ascii="Times New Roman" w:hAnsi="Times New Roman" w:cs="Times New Roman"/>
          <w:sz w:val="28"/>
          <w:szCs w:val="28"/>
        </w:rPr>
        <w:t xml:space="preserve">(для видов программ, не включенных в программы Олимпийских игр, </w:t>
      </w:r>
      <w:proofErr w:type="spellStart"/>
      <w:r w:rsidRPr="001610FF">
        <w:rPr>
          <w:rFonts w:ascii="Times New Roman" w:hAnsi="Times New Roman" w:cs="Times New Roman"/>
          <w:sz w:val="28"/>
          <w:szCs w:val="28"/>
        </w:rPr>
        <w:t>Паралимпийских</w:t>
      </w:r>
      <w:proofErr w:type="spellEnd"/>
      <w:r w:rsidRPr="001610FF">
        <w:rPr>
          <w:rFonts w:ascii="Times New Roman" w:hAnsi="Times New Roman" w:cs="Times New Roman"/>
          <w:sz w:val="28"/>
          <w:szCs w:val="28"/>
        </w:rPr>
        <w:t xml:space="preserve"> игр, </w:t>
      </w:r>
      <w:proofErr w:type="spellStart"/>
      <w:r w:rsidRPr="001610FF">
        <w:rPr>
          <w:rFonts w:ascii="Times New Roman" w:hAnsi="Times New Roman" w:cs="Times New Roman"/>
          <w:sz w:val="28"/>
          <w:szCs w:val="28"/>
        </w:rPr>
        <w:t>Сурдлимпийских</w:t>
      </w:r>
      <w:proofErr w:type="spellEnd"/>
      <w:r w:rsidRPr="001610FF">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23</w:t>
      </w:r>
      <w:r w:rsidRPr="001610FF">
        <w:rPr>
          <w:rFonts w:ascii="Times New Roman" w:hAnsi="Times New Roman" w:cs="Times New Roman"/>
          <w:sz w:val="28"/>
          <w:szCs w:val="28"/>
          <w:highlight w:val="yellow"/>
        </w:rPr>
        <w:t>. В случае если</w:t>
      </w:r>
      <w:r w:rsidRPr="006D2ECA">
        <w:rPr>
          <w:rFonts w:ascii="Times New Roman" w:hAnsi="Times New Roman" w:cs="Times New Roman"/>
          <w:sz w:val="28"/>
          <w:szCs w:val="28"/>
        </w:rPr>
        <w:t xml:space="preserve">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w:t>
      </w:r>
      <w:r w:rsidRPr="001610FF">
        <w:rPr>
          <w:rFonts w:ascii="Times New Roman" w:hAnsi="Times New Roman" w:cs="Times New Roman"/>
          <w:sz w:val="28"/>
          <w:szCs w:val="28"/>
          <w:highlight w:val="yellow"/>
        </w:rPr>
        <w:t>приняли участие представители меньшего количества стран,</w:t>
      </w:r>
      <w:r w:rsidRPr="006D2ECA">
        <w:rPr>
          <w:rFonts w:ascii="Times New Roman" w:hAnsi="Times New Roman" w:cs="Times New Roman"/>
          <w:sz w:val="28"/>
          <w:szCs w:val="28"/>
        </w:rPr>
        <w:t xml:space="preserve">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1610FF">
        <w:rPr>
          <w:rFonts w:ascii="Times New Roman" w:hAnsi="Times New Roman" w:cs="Times New Roman"/>
          <w:sz w:val="28"/>
          <w:szCs w:val="28"/>
          <w:highlight w:val="yellow"/>
        </w:rPr>
        <w:lastRenderedPageBreak/>
        <w:t>количество участников</w:t>
      </w:r>
      <w:r w:rsidRPr="006D2ECA">
        <w:rPr>
          <w:rFonts w:ascii="Times New Roman" w:hAnsi="Times New Roman" w:cs="Times New Roman"/>
          <w:sz w:val="28"/>
          <w:szCs w:val="28"/>
        </w:rPr>
        <w:t xml:space="preserve">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1610FF">
        <w:rPr>
          <w:rFonts w:ascii="Times New Roman" w:hAnsi="Times New Roman" w:cs="Times New Roman"/>
          <w:sz w:val="28"/>
          <w:szCs w:val="28"/>
          <w:highlight w:val="yellow"/>
        </w:rPr>
        <w:t>не менее 6</w:t>
      </w:r>
      <w:r w:rsidRPr="006D2ECA">
        <w:rPr>
          <w:rFonts w:ascii="Times New Roman" w:hAnsi="Times New Roman" w:cs="Times New Roman"/>
          <w:sz w:val="28"/>
          <w:szCs w:val="28"/>
        </w:rPr>
        <w:t xml:space="preserve">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4" w:name="P140"/>
      <w:bookmarkEnd w:id="14"/>
      <w:r w:rsidRPr="006D2ECA">
        <w:rPr>
          <w:rFonts w:ascii="Times New Roman" w:hAnsi="Times New Roman" w:cs="Times New Roman"/>
          <w:sz w:val="28"/>
          <w:szCs w:val="28"/>
        </w:rPr>
        <w:t xml:space="preserve">25. Условиями выполнения требований </w:t>
      </w:r>
      <w:r w:rsidRPr="001610FF">
        <w:rPr>
          <w:rFonts w:ascii="Times New Roman" w:hAnsi="Times New Roman" w:cs="Times New Roman"/>
          <w:sz w:val="28"/>
          <w:szCs w:val="28"/>
          <w:highlight w:val="yellow"/>
        </w:rPr>
        <w:t>на всероссийских соревнованиях</w:t>
      </w:r>
      <w:r w:rsidRPr="006D2ECA">
        <w:rPr>
          <w:rFonts w:ascii="Times New Roman" w:hAnsi="Times New Roman" w:cs="Times New Roman"/>
          <w:sz w:val="28"/>
          <w:szCs w:val="28"/>
        </w:rPr>
        <w:t xml:space="preserve">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1610FF">
        <w:rPr>
          <w:rFonts w:ascii="Times New Roman" w:hAnsi="Times New Roman" w:cs="Times New Roman"/>
          <w:sz w:val="28"/>
          <w:szCs w:val="28"/>
          <w:highlight w:val="yellow"/>
        </w:rPr>
        <w:t>для всех видов спорта</w:t>
      </w:r>
      <w:r w:rsidRPr="006D2ECA">
        <w:rPr>
          <w:rFonts w:ascii="Times New Roman" w:hAnsi="Times New Roman" w:cs="Times New Roman"/>
          <w:sz w:val="28"/>
          <w:szCs w:val="28"/>
        </w:rPr>
        <w:t xml:space="preserve"> (за исключением видов спорта, которые развиваются общероссийскими спортивными федерациями в соответствии с </w:t>
      </w:r>
      <w:hyperlink r:id="rId15"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w:t>
      </w:r>
      <w:r w:rsidRPr="001610FF">
        <w:rPr>
          <w:rFonts w:ascii="Times New Roman" w:hAnsi="Times New Roman" w:cs="Times New Roman"/>
          <w:sz w:val="28"/>
          <w:szCs w:val="28"/>
          <w:highlight w:val="yellow"/>
        </w:rPr>
        <w:t>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25.1. Условиями выполнения требований </w:t>
      </w:r>
      <w:r w:rsidRPr="00046B6F">
        <w:rPr>
          <w:rFonts w:ascii="Times New Roman" w:hAnsi="Times New Roman" w:cs="Times New Roman"/>
          <w:sz w:val="28"/>
          <w:szCs w:val="28"/>
          <w:highlight w:val="yellow"/>
        </w:rPr>
        <w:t>на межрегиональных соревнованиях</w:t>
      </w:r>
      <w:r w:rsidRPr="005F5DE2">
        <w:rPr>
          <w:rFonts w:ascii="Times New Roman" w:hAnsi="Times New Roman" w:cs="Times New Roman"/>
          <w:sz w:val="28"/>
          <w:szCs w:val="28"/>
        </w:rPr>
        <w:t xml:space="preserve">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w:t>
      </w:r>
      <w:r w:rsidRPr="00046B6F">
        <w:rPr>
          <w:rFonts w:ascii="Times New Roman" w:hAnsi="Times New Roman" w:cs="Times New Roman"/>
          <w:sz w:val="28"/>
          <w:szCs w:val="28"/>
          <w:highlight w:val="yellow"/>
        </w:rPr>
        <w:t>не менее 50% субъектов Российской Федерации от общего количества субъектов Российской Федерации</w:t>
      </w:r>
      <w:r w:rsidRPr="006D2ECA">
        <w:rPr>
          <w:rFonts w:ascii="Times New Roman" w:hAnsi="Times New Roman" w:cs="Times New Roman"/>
          <w:sz w:val="28"/>
          <w:szCs w:val="28"/>
        </w:rPr>
        <w:t>,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w:t>
      </w:r>
      <w:r w:rsidRPr="0048565E">
        <w:rPr>
          <w:rFonts w:ascii="Times New Roman" w:hAnsi="Times New Roman" w:cs="Times New Roman"/>
          <w:sz w:val="28"/>
          <w:szCs w:val="28"/>
          <w:highlight w:val="yellow"/>
        </w:rPr>
        <w:t>В случае если</w:t>
      </w:r>
      <w:r w:rsidRPr="006D2ECA">
        <w:rPr>
          <w:rFonts w:ascii="Times New Roman" w:hAnsi="Times New Roman" w:cs="Times New Roman"/>
          <w:sz w:val="28"/>
          <w:szCs w:val="28"/>
        </w:rPr>
        <w:t xml:space="preserve">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w:t>
      </w:r>
      <w:r w:rsidRPr="0048565E">
        <w:rPr>
          <w:rFonts w:ascii="Times New Roman" w:hAnsi="Times New Roman" w:cs="Times New Roman"/>
          <w:sz w:val="28"/>
          <w:szCs w:val="28"/>
          <w:highlight w:val="yellow"/>
        </w:rPr>
        <w:t>приняли участие представители меньшего количества субъектов</w:t>
      </w:r>
      <w:r w:rsidRPr="006D2ECA">
        <w:rPr>
          <w:rFonts w:ascii="Times New Roman" w:hAnsi="Times New Roman" w:cs="Times New Roman"/>
          <w:sz w:val="28"/>
          <w:szCs w:val="28"/>
        </w:rPr>
        <w:t xml:space="preserve">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27. Условием выполнения норм, требований является наличие </w:t>
      </w:r>
      <w:r w:rsidRPr="0048565E">
        <w:rPr>
          <w:rFonts w:ascii="Times New Roman" w:hAnsi="Times New Roman" w:cs="Times New Roman"/>
          <w:sz w:val="28"/>
          <w:szCs w:val="28"/>
          <w:highlight w:val="yellow"/>
        </w:rPr>
        <w:t>необходимого количества спортивных судей соответствующей квалификационной категории</w:t>
      </w:r>
      <w:r w:rsidRPr="006D2ECA">
        <w:rPr>
          <w:rFonts w:ascii="Times New Roman" w:hAnsi="Times New Roman" w:cs="Times New Roman"/>
          <w:sz w:val="28"/>
          <w:szCs w:val="28"/>
        </w:rPr>
        <w:t>,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56"/>
      <w:bookmarkEnd w:id="15"/>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w:t>
      </w:r>
      <w:r w:rsidRPr="0048565E">
        <w:rPr>
          <w:rFonts w:ascii="Times New Roman" w:hAnsi="Times New Roman" w:cs="Times New Roman"/>
          <w:sz w:val="28"/>
          <w:szCs w:val="28"/>
          <w:highlight w:val="yellow"/>
        </w:rPr>
        <w:t xml:space="preserve">для присвоения спортивных </w:t>
      </w:r>
      <w:r w:rsidR="000531AA" w:rsidRPr="0048565E">
        <w:rPr>
          <w:rFonts w:ascii="Times New Roman" w:hAnsi="Times New Roman" w:cs="Times New Roman"/>
          <w:sz w:val="28"/>
          <w:szCs w:val="28"/>
          <w:highlight w:val="yellow"/>
        </w:rPr>
        <w:t>званий «</w:t>
      </w:r>
      <w:r w:rsidRPr="0048565E">
        <w:rPr>
          <w:rFonts w:ascii="Times New Roman" w:hAnsi="Times New Roman" w:cs="Times New Roman"/>
          <w:sz w:val="28"/>
          <w:szCs w:val="28"/>
          <w:highlight w:val="yellow"/>
        </w:rPr>
        <w:t>мастер спор</w:t>
      </w:r>
      <w:r w:rsidR="000531AA" w:rsidRPr="0048565E">
        <w:rPr>
          <w:rFonts w:ascii="Times New Roman" w:hAnsi="Times New Roman" w:cs="Times New Roman"/>
          <w:sz w:val="28"/>
          <w:szCs w:val="28"/>
          <w:highlight w:val="yellow"/>
        </w:rPr>
        <w:t>та России</w:t>
      </w:r>
      <w:r w:rsidR="000B4151" w:rsidRPr="0048565E">
        <w:rPr>
          <w:rFonts w:ascii="Times New Roman" w:hAnsi="Times New Roman" w:cs="Times New Roman"/>
          <w:sz w:val="28"/>
          <w:szCs w:val="28"/>
          <w:highlight w:val="yellow"/>
        </w:rPr>
        <w:t xml:space="preserve"> международного класса» (далее –</w:t>
      </w:r>
      <w:r w:rsidR="000531AA" w:rsidRPr="0048565E">
        <w:rPr>
          <w:rFonts w:ascii="Times New Roman" w:hAnsi="Times New Roman" w:cs="Times New Roman"/>
          <w:sz w:val="28"/>
          <w:szCs w:val="28"/>
          <w:highlight w:val="yellow"/>
        </w:rPr>
        <w:t xml:space="preserve"> МСМК) и «мастер спорта России»</w:t>
      </w:r>
      <w:r w:rsidRPr="0048565E">
        <w:rPr>
          <w:rFonts w:ascii="Times New Roman" w:hAnsi="Times New Roman" w:cs="Times New Roman"/>
          <w:sz w:val="28"/>
          <w:szCs w:val="28"/>
          <w:highlight w:val="yellow"/>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9"/>
      <w:bookmarkEnd w:id="16"/>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w:t>
      </w:r>
      <w:r w:rsidRPr="0048565E">
        <w:rPr>
          <w:rFonts w:ascii="Times New Roman" w:hAnsi="Times New Roman" w:cs="Times New Roman"/>
          <w:sz w:val="28"/>
          <w:szCs w:val="28"/>
          <w:highlight w:val="yellow"/>
        </w:rPr>
        <w:t xml:space="preserve">для </w:t>
      </w:r>
      <w:r w:rsidR="000531AA" w:rsidRPr="0048565E">
        <w:rPr>
          <w:rFonts w:ascii="Times New Roman" w:hAnsi="Times New Roman" w:cs="Times New Roman"/>
          <w:sz w:val="28"/>
          <w:szCs w:val="28"/>
          <w:highlight w:val="yellow"/>
        </w:rPr>
        <w:t>присвоения спортивного разряда «кандидат в мастера спорта» (далее –</w:t>
      </w:r>
      <w:r w:rsidRPr="0048565E">
        <w:rPr>
          <w:rFonts w:ascii="Times New Roman" w:hAnsi="Times New Roman" w:cs="Times New Roman"/>
          <w:sz w:val="28"/>
          <w:szCs w:val="28"/>
          <w:highlight w:val="yellow"/>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w:t>
      </w:r>
      <w:r w:rsidRPr="0048565E">
        <w:rPr>
          <w:rFonts w:ascii="Times New Roman" w:hAnsi="Times New Roman" w:cs="Times New Roman"/>
          <w:sz w:val="28"/>
          <w:szCs w:val="28"/>
          <w:highlight w:val="yellow"/>
        </w:rPr>
        <w:t>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w:t>
      </w:r>
      <w:r w:rsidR="00BF5FE9" w:rsidRPr="0048565E">
        <w:rPr>
          <w:rFonts w:ascii="Times New Roman" w:hAnsi="Times New Roman" w:cs="Times New Roman"/>
          <w:sz w:val="28"/>
          <w:szCs w:val="28"/>
          <w:highlight w:val="yellow"/>
        </w:rPr>
        <w:t xml:space="preserve">для </w:t>
      </w:r>
      <w:r w:rsidR="000531AA" w:rsidRPr="0048565E">
        <w:rPr>
          <w:rFonts w:ascii="Times New Roman" w:hAnsi="Times New Roman" w:cs="Times New Roman"/>
          <w:sz w:val="28"/>
          <w:szCs w:val="28"/>
          <w:highlight w:val="yellow"/>
        </w:rPr>
        <w:t>присвоения спортивного разряда «первый спортивный разряд</w:t>
      </w:r>
      <w:r w:rsidR="000531AA">
        <w:rPr>
          <w:rFonts w:ascii="Times New Roman" w:hAnsi="Times New Roman" w:cs="Times New Roman"/>
          <w:sz w:val="28"/>
          <w:szCs w:val="28"/>
        </w:rPr>
        <w:t>»</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(за</w:t>
      </w:r>
      <w:r w:rsidR="000531AA" w:rsidRPr="005F5DE2">
        <w:rPr>
          <w:rFonts w:ascii="Times New Roman" w:hAnsi="Times New Roman" w:cs="Times New Roman"/>
          <w:sz w:val="28"/>
          <w:szCs w:val="28"/>
        </w:rPr>
        <w:t> </w:t>
      </w:r>
      <w:r w:rsidRPr="005F5DE2">
        <w:rPr>
          <w:rFonts w:ascii="Times New Roman" w:hAnsi="Times New Roman" w:cs="Times New Roman"/>
          <w:sz w:val="28"/>
          <w:szCs w:val="28"/>
        </w:rPr>
        <w:t>исключением видов спорта, соревнования по которым проводятся в течение первых 3 лет со дня их включения в ВРВС)</w:t>
      </w:r>
      <w:r w:rsidR="00BF5FE9"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w:t>
      </w:r>
      <w:r w:rsidRPr="0048565E">
        <w:rPr>
          <w:rFonts w:ascii="Times New Roman" w:hAnsi="Times New Roman" w:cs="Times New Roman"/>
          <w:sz w:val="28"/>
          <w:szCs w:val="28"/>
          <w:highlight w:val="yellow"/>
        </w:rPr>
        <w:t xml:space="preserve">для </w:t>
      </w:r>
      <w:r w:rsidR="000531AA" w:rsidRPr="0048565E">
        <w:rPr>
          <w:rFonts w:ascii="Times New Roman" w:hAnsi="Times New Roman" w:cs="Times New Roman"/>
          <w:sz w:val="28"/>
          <w:szCs w:val="28"/>
          <w:highlight w:val="yellow"/>
        </w:rPr>
        <w:t>присвоения спортивных разрядов «второй спортивный разряд»</w:t>
      </w:r>
      <w:r w:rsidRPr="0048565E">
        <w:rPr>
          <w:rFonts w:ascii="Times New Roman" w:hAnsi="Times New Roman" w:cs="Times New Roman"/>
          <w:sz w:val="28"/>
          <w:szCs w:val="28"/>
          <w:highlight w:val="yellow"/>
        </w:rPr>
        <w:t xml:space="preserve"> </w:t>
      </w:r>
      <w:r w:rsidR="000531AA" w:rsidRPr="0048565E">
        <w:rPr>
          <w:rFonts w:ascii="Times New Roman" w:hAnsi="Times New Roman" w:cs="Times New Roman"/>
          <w:sz w:val="28"/>
          <w:szCs w:val="28"/>
          <w:highlight w:val="yellow"/>
        </w:rPr>
        <w:t>и «третий спортивный разряд»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2 спортивных судей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Pr="005F5DE2">
        <w:rPr>
          <w:rFonts w:ascii="Times New Roman" w:hAnsi="Times New Roman" w:cs="Times New Roman"/>
          <w:sz w:val="28"/>
          <w:szCs w:val="28"/>
        </w:rPr>
        <w:t xml:space="preserve"> </w:t>
      </w:r>
      <w:r w:rsidRPr="0048565E">
        <w:rPr>
          <w:rFonts w:ascii="Times New Roman" w:hAnsi="Times New Roman" w:cs="Times New Roman"/>
          <w:sz w:val="28"/>
          <w:szCs w:val="28"/>
          <w:highlight w:val="yellow"/>
        </w:rPr>
        <w:t xml:space="preserve">для </w:t>
      </w:r>
      <w:r w:rsidR="000531AA" w:rsidRPr="0048565E">
        <w:rPr>
          <w:rFonts w:ascii="Times New Roman" w:hAnsi="Times New Roman" w:cs="Times New Roman"/>
          <w:sz w:val="28"/>
          <w:szCs w:val="28"/>
          <w:highlight w:val="yellow"/>
        </w:rPr>
        <w:t>присвоения спортивных разрядов «</w:t>
      </w:r>
      <w:r w:rsidRPr="0048565E">
        <w:rPr>
          <w:rFonts w:ascii="Times New Roman" w:hAnsi="Times New Roman" w:cs="Times New Roman"/>
          <w:sz w:val="28"/>
          <w:szCs w:val="28"/>
          <w:highlight w:val="yellow"/>
        </w:rPr>
        <w:t>пер</w:t>
      </w:r>
      <w:r w:rsidR="000531AA" w:rsidRPr="0048565E">
        <w:rPr>
          <w:rFonts w:ascii="Times New Roman" w:hAnsi="Times New Roman" w:cs="Times New Roman"/>
          <w:sz w:val="28"/>
          <w:szCs w:val="28"/>
          <w:highlight w:val="yellow"/>
        </w:rPr>
        <w:t>вый юношеский спортивный разряд», «</w:t>
      </w:r>
      <w:r w:rsidRPr="0048565E">
        <w:rPr>
          <w:rFonts w:ascii="Times New Roman" w:hAnsi="Times New Roman" w:cs="Times New Roman"/>
          <w:sz w:val="28"/>
          <w:szCs w:val="28"/>
          <w:highlight w:val="yellow"/>
        </w:rPr>
        <w:t>вто</w:t>
      </w:r>
      <w:r w:rsidR="000531AA" w:rsidRPr="0048565E">
        <w:rPr>
          <w:rFonts w:ascii="Times New Roman" w:hAnsi="Times New Roman" w:cs="Times New Roman"/>
          <w:sz w:val="28"/>
          <w:szCs w:val="28"/>
          <w:highlight w:val="yellow"/>
        </w:rPr>
        <w:t>рой юношеский спортивный разряд» и «</w:t>
      </w:r>
      <w:r w:rsidRPr="0048565E">
        <w:rPr>
          <w:rFonts w:ascii="Times New Roman" w:hAnsi="Times New Roman" w:cs="Times New Roman"/>
          <w:sz w:val="28"/>
          <w:szCs w:val="28"/>
          <w:highlight w:val="yellow"/>
        </w:rPr>
        <w:t xml:space="preserve">третий </w:t>
      </w:r>
      <w:r w:rsidRPr="0048565E">
        <w:rPr>
          <w:rFonts w:ascii="Times New Roman" w:hAnsi="Times New Roman" w:cs="Times New Roman"/>
          <w:sz w:val="28"/>
          <w:szCs w:val="28"/>
          <w:highlight w:val="yellow"/>
        </w:rPr>
        <w:lastRenderedPageBreak/>
        <w:t>юношеский спортивный ра</w:t>
      </w:r>
      <w:r w:rsidR="000531AA" w:rsidRPr="0048565E">
        <w:rPr>
          <w:rFonts w:ascii="Times New Roman" w:hAnsi="Times New Roman" w:cs="Times New Roman"/>
          <w:sz w:val="28"/>
          <w:szCs w:val="28"/>
          <w:highlight w:val="yellow"/>
        </w:rPr>
        <w:t>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w:t>
      </w:r>
      <w:proofErr w:type="gramEnd"/>
      <w:r w:rsidR="006D2ECA" w:rsidRPr="005F5DE2">
        <w:rPr>
          <w:rFonts w:ascii="Times New Roman" w:hAnsi="Times New Roman" w:cs="Times New Roman"/>
          <w:sz w:val="28"/>
          <w:szCs w:val="28"/>
        </w:rPr>
        <w:t xml:space="preserve"> включения в ВРВС)</w:t>
      </w:r>
      <w:r w:rsidRPr="005F5DE2">
        <w:rPr>
          <w:rFonts w:ascii="Times New Roman" w:hAnsi="Times New Roman" w:cs="Times New Roman"/>
          <w:sz w:val="28"/>
          <w:szCs w:val="28"/>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27.1. </w:t>
      </w:r>
      <w:proofErr w:type="gramStart"/>
      <w:r w:rsidRPr="005F5DE2">
        <w:rPr>
          <w:rFonts w:ascii="Times New Roman" w:hAnsi="Times New Roman"/>
          <w:sz w:val="28"/>
          <w:szCs w:val="28"/>
        </w:rPr>
        <w:t>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w:t>
      </w:r>
      <w:proofErr w:type="gramStart"/>
      <w:r w:rsidRPr="006D2ECA">
        <w:rPr>
          <w:rFonts w:ascii="Times New Roman" w:hAnsi="Times New Roman" w:cs="Times New Roman"/>
          <w:sz w:val="28"/>
          <w:szCs w:val="28"/>
        </w:rPr>
        <w:t xml:space="preserve">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если иное не предусмотрено нормами, требованиями и условиями их выполнения по соответствующему виду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7" w:name="P189"/>
      <w:bookmarkEnd w:id="17"/>
      <w:r w:rsidRPr="005F5DE2">
        <w:rPr>
          <w:rFonts w:ascii="Times New Roman" w:hAnsi="Times New Roman" w:cs="Times New Roman"/>
          <w:sz w:val="28"/>
          <w:szCs w:val="28"/>
        </w:rPr>
        <w:t xml:space="preserve">31. </w:t>
      </w:r>
      <w:proofErr w:type="gramStart"/>
      <w:r w:rsidRPr="005F5DE2">
        <w:rPr>
          <w:rFonts w:ascii="Times New Roman" w:hAnsi="Times New Roman" w:cs="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 xml:space="preserve">(за исключением случая приостановления действия государственной аккредитации региональной спортивной федерации) </w:t>
      </w:r>
      <w:r w:rsidRPr="005F5DE2">
        <w:rPr>
          <w:rFonts w:ascii="Times New Roman" w:hAnsi="Times New Roman" w:cs="Times New Roman"/>
          <w:sz w:val="28"/>
          <w:szCs w:val="28"/>
        </w:rPr>
        <w:t>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5F5DE2">
        <w:rPr>
          <w:rFonts w:ascii="Times New Roman" w:hAnsi="Times New Roman" w:cs="Times New Roman"/>
          <w:sz w:val="28"/>
          <w:szCs w:val="28"/>
        </w:rPr>
        <w:t xml:space="preserve"> органом (для </w:t>
      </w:r>
      <w:proofErr w:type="gramStart"/>
      <w:r w:rsidRPr="005F5DE2">
        <w:rPr>
          <w:rFonts w:ascii="Times New Roman" w:hAnsi="Times New Roman" w:cs="Times New Roman"/>
          <w:sz w:val="28"/>
          <w:szCs w:val="28"/>
        </w:rPr>
        <w:t>военно-прикладных</w:t>
      </w:r>
      <w:proofErr w:type="gramEnd"/>
      <w:r w:rsidRPr="005F5DE2">
        <w:rPr>
          <w:rFonts w:ascii="Times New Roman" w:hAnsi="Times New Roman" w:cs="Times New Roman"/>
          <w:sz w:val="28"/>
          <w:szCs w:val="28"/>
        </w:rPr>
        <w:t xml:space="preserve"> и служебно-прикладных видов спорта), содержащему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5F5DE2">
        <w:rPr>
          <w:rFonts w:ascii="Times New Roman" w:hAnsi="Times New Roman"/>
          <w:sz w:val="28"/>
          <w:szCs w:val="28"/>
        </w:rPr>
        <w:t xml:space="preserve">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w:t>
      </w:r>
      <w:proofErr w:type="gramEnd"/>
      <w:r w:rsidRPr="005F5DE2">
        <w:rPr>
          <w:rFonts w:ascii="Times New Roman" w:hAnsi="Times New Roman" w:cs="Times New Roman"/>
          <w:sz w:val="28"/>
          <w:szCs w:val="28"/>
        </w:rPr>
        <w:t xml:space="preserve">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w:t>
      </w:r>
      <w:proofErr w:type="gramStart"/>
      <w:r w:rsidRPr="005F5DE2">
        <w:rPr>
          <w:rFonts w:ascii="Times New Roman" w:hAnsi="Times New Roman" w:cs="Times New Roman"/>
          <w:sz w:val="28"/>
          <w:szCs w:val="28"/>
        </w:rPr>
        <w:t>устраняют несоответствия и повторно направляют</w:t>
      </w:r>
      <w:proofErr w:type="gramEnd"/>
      <w:r w:rsidRPr="005F5DE2">
        <w:rPr>
          <w:rFonts w:ascii="Times New Roman" w:hAnsi="Times New Roman" w:cs="Times New Roman"/>
          <w:sz w:val="28"/>
          <w:szCs w:val="28"/>
        </w:rPr>
        <w:t xml:space="preserve"> их для рассмотрения в Орган исполнительной власти или федеральный орган.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94"/>
      <w:bookmarkEnd w:id="18"/>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5"/>
      <w:bookmarkEnd w:id="19"/>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0" w:name="P196"/>
      <w:bookmarkEnd w:id="20"/>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1" w:name="P197"/>
      <w:bookmarkEnd w:id="21"/>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proofErr w:type="gramStart"/>
      <w:r>
        <w:rPr>
          <w:rFonts w:ascii="Times New Roman" w:hAnsi="Times New Roman" w:cs="Times New Roman"/>
          <w:sz w:val="28"/>
          <w:szCs w:val="28"/>
        </w:rPr>
        <w:t>;</w:t>
      </w:r>
      <w:r>
        <w:rPr>
          <w:rStyle w:val="ab"/>
          <w:rFonts w:ascii="Times New Roman" w:hAnsi="Times New Roman" w:cs="Times New Roman"/>
          <w:sz w:val="28"/>
          <w:szCs w:val="28"/>
        </w:rPr>
        <w:footnoteReference w:id="5"/>
      </w:r>
      <w:r>
        <w:rPr>
          <w:rFonts w:ascii="Times New Roman" w:hAnsi="Times New Roman" w:cs="Times New Roman"/>
          <w:sz w:val="28"/>
          <w:szCs w:val="28"/>
        </w:rPr>
        <w:t>»</w:t>
      </w:r>
      <w:r w:rsidR="00BF5FE9" w:rsidRPr="006D2ECA">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AE3EFB">
      <w:pPr>
        <w:pStyle w:val="a5"/>
        <w:autoSpaceDE w:val="0"/>
        <w:autoSpaceDN w:val="0"/>
        <w:adjustRightInd w:val="0"/>
        <w:spacing w:after="0"/>
        <w:ind w:left="0" w:firstLine="709"/>
        <w:jc w:val="both"/>
        <w:rPr>
          <w:rFonts w:ascii="Times New Roman" w:hAnsi="Times New Roman"/>
          <w:sz w:val="28"/>
          <w:szCs w:val="28"/>
        </w:rPr>
      </w:pPr>
      <w:proofErr w:type="spellStart"/>
      <w:r w:rsidRPr="005F5DE2">
        <w:rPr>
          <w:rStyle w:val="FontStyle17"/>
          <w:sz w:val="28"/>
          <w:szCs w:val="28"/>
        </w:rPr>
        <w:t>д</w:t>
      </w:r>
      <w:proofErr w:type="spellEnd"/>
      <w:r w:rsidRPr="005F5DE2">
        <w:rPr>
          <w:rStyle w:val="FontStyle17"/>
          <w:sz w:val="28"/>
          <w:szCs w:val="28"/>
        </w:rPr>
        <w:t>)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5F5DE2">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35. </w:t>
      </w:r>
      <w:proofErr w:type="gramStart"/>
      <w:r w:rsidRPr="006D2ECA">
        <w:rPr>
          <w:rFonts w:ascii="Times New Roman" w:hAnsi="Times New Roman" w:cs="Times New Roman"/>
          <w:sz w:val="28"/>
          <w:szCs w:val="28"/>
        </w:rPr>
        <w:t>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6D2ECA">
        <w:rPr>
          <w:rFonts w:ascii="Times New Roman" w:hAnsi="Times New Roman" w:cs="Times New Roman"/>
          <w:sz w:val="28"/>
          <w:szCs w:val="28"/>
        </w:rPr>
        <w:t xml:space="preserve">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r w:rsidRPr="006D2ECA">
          <w:rPr>
            <w:rFonts w:ascii="Times New Roman" w:hAnsi="Times New Roman" w:cs="Times New Roman"/>
            <w:sz w:val="28"/>
            <w:szCs w:val="28"/>
          </w:rPr>
          <w:t>б</w:t>
        </w:r>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36. </w:t>
      </w:r>
      <w:proofErr w:type="gramStart"/>
      <w:r w:rsidRPr="006D2ECA">
        <w:rPr>
          <w:rFonts w:ascii="Times New Roman" w:hAnsi="Times New Roman" w:cs="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37. </w:t>
      </w:r>
      <w:proofErr w:type="gramStart"/>
      <w:r w:rsidRPr="006D2ECA">
        <w:rPr>
          <w:rFonts w:ascii="Times New Roman" w:hAnsi="Times New Roman" w:cs="Times New Roman"/>
          <w:sz w:val="28"/>
          <w:szCs w:val="28"/>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w:t>
      </w:r>
      <w:proofErr w:type="gramStart"/>
      <w:r w:rsidRPr="006D2ECA">
        <w:rPr>
          <w:rFonts w:ascii="Times New Roman" w:hAnsi="Times New Roman" w:cs="Times New Roman"/>
          <w:sz w:val="28"/>
          <w:szCs w:val="28"/>
        </w:rPr>
        <w:t xml:space="preserve">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w:t>
      </w:r>
      <w:proofErr w:type="gramStart"/>
      <w:r w:rsidRPr="006D2ECA">
        <w:rPr>
          <w:rFonts w:ascii="Times New Roman" w:hAnsi="Times New Roman" w:cs="Times New Roman"/>
          <w:sz w:val="28"/>
          <w:szCs w:val="28"/>
        </w:rPr>
        <w:t>устраняет несоответствия и повторно направляет</w:t>
      </w:r>
      <w:proofErr w:type="gramEnd"/>
      <w:r w:rsidRPr="006D2ECA">
        <w:rPr>
          <w:rFonts w:ascii="Times New Roman" w:hAnsi="Times New Roman" w:cs="Times New Roman"/>
          <w:sz w:val="28"/>
          <w:szCs w:val="28"/>
        </w:rPr>
        <w:t xml:space="preserve"> их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2" w:name="P238"/>
      <w:bookmarkEnd w:id="22"/>
      <w:r>
        <w:rPr>
          <w:rFonts w:ascii="Times New Roman" w:hAnsi="Times New Roman" w:cs="Times New Roman"/>
          <w:sz w:val="28"/>
          <w:szCs w:val="28"/>
        </w:rPr>
        <w:t xml:space="preserve">45. </w:t>
      </w:r>
      <w:proofErr w:type="gramStart"/>
      <w:r>
        <w:rPr>
          <w:rFonts w:ascii="Times New Roman" w:hAnsi="Times New Roman" w:cs="Times New Roman"/>
          <w:sz w:val="28"/>
          <w:szCs w:val="28"/>
        </w:rPr>
        <w:t>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w:t>
      </w:r>
      <w:proofErr w:type="gramEnd"/>
      <w:r w:rsidR="00BF5FE9" w:rsidRPr="006D2ECA">
        <w:rPr>
          <w:rFonts w:ascii="Times New Roman" w:hAnsi="Times New Roman" w:cs="Times New Roman"/>
          <w:sz w:val="28"/>
          <w:szCs w:val="28"/>
        </w:rPr>
        <w:t xml:space="preserve"> </w:t>
      </w:r>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AE3EFB" w:rsidRPr="005F5DE2" w:rsidRDefault="00AE3EFB" w:rsidP="00AE3EFB">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00BF5FE9" w:rsidRPr="006D2ECA">
        <w:rPr>
          <w:rFonts w:ascii="Times New Roman" w:hAnsi="Times New Roman" w:cs="Times New Roman"/>
          <w:sz w:val="28"/>
          <w:szCs w:val="28"/>
        </w:rPr>
        <w:t xml:space="preserve">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47. </w:t>
      </w:r>
      <w:proofErr w:type="gramStart"/>
      <w:r w:rsidRPr="005F5DE2">
        <w:rPr>
          <w:rFonts w:ascii="Times New Roman" w:hAnsi="Times New Roman" w:cs="Times New Roman"/>
          <w:sz w:val="28"/>
          <w:szCs w:val="28"/>
        </w:rPr>
        <w:t>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00BF5FE9" w:rsidRPr="006D2ECA">
        <w:rPr>
          <w:rFonts w:ascii="Times New Roman" w:hAnsi="Times New Roman" w:cs="Times New Roman"/>
          <w:sz w:val="28"/>
          <w:szCs w:val="28"/>
        </w:rPr>
        <w:t xml:space="preserve">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3" w:name="P242"/>
      <w:bookmarkEnd w:id="23"/>
      <w:r>
        <w:rPr>
          <w:rFonts w:ascii="Times New Roman" w:hAnsi="Times New Roman" w:cs="Times New Roman"/>
          <w:sz w:val="28"/>
          <w:szCs w:val="28"/>
        </w:rPr>
        <w:t xml:space="preserve">48. </w:t>
      </w:r>
      <w:proofErr w:type="gramStart"/>
      <w:r>
        <w:rPr>
          <w:rFonts w:ascii="Times New Roman" w:hAnsi="Times New Roman" w:cs="Times New Roman"/>
          <w:sz w:val="28"/>
          <w:szCs w:val="28"/>
        </w:rPr>
        <w:t>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w:t>
      </w:r>
      <w:proofErr w:type="gramStart"/>
      <w:r w:rsidRPr="006D2ECA">
        <w:rPr>
          <w:rFonts w:ascii="Times New Roman" w:hAnsi="Times New Roman" w:cs="Times New Roman"/>
          <w:sz w:val="28"/>
          <w:szCs w:val="28"/>
        </w:rPr>
        <w:t xml:space="preserve">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6D2ECA">
        <w:rPr>
          <w:rFonts w:ascii="Times New Roman" w:hAnsi="Times New Roman" w:cs="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4" w:name="P244"/>
      <w:bookmarkEnd w:id="24"/>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C446DD" w:rsidRDefault="009B6028" w:rsidP="006D2ECA">
      <w:pPr>
        <w:pStyle w:val="ConsPlusNormal"/>
        <w:spacing w:line="276"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в) </w:t>
      </w:r>
      <w:r w:rsidR="00C446DD" w:rsidRPr="00C446DD">
        <w:rPr>
          <w:rFonts w:ascii="Times New Roman" w:hAnsi="Times New Roman" w:cs="Times New Roman"/>
          <w:i/>
          <w:sz w:val="24"/>
          <w:szCs w:val="24"/>
        </w:rPr>
        <w:t xml:space="preserve">Подпункт </w:t>
      </w:r>
      <w:r w:rsidRPr="00C446DD">
        <w:rPr>
          <w:rFonts w:ascii="Times New Roman" w:hAnsi="Times New Roman" w:cs="Times New Roman"/>
          <w:i/>
          <w:sz w:val="24"/>
          <w:szCs w:val="24"/>
        </w:rPr>
        <w:t>утратил силу (</w:t>
      </w:r>
      <w:hyperlink r:id="rId19" w:history="1">
        <w:r w:rsidRPr="00C446DD">
          <w:rPr>
            <w:rFonts w:ascii="Times New Roman" w:hAnsi="Times New Roman" w:cs="Times New Roman"/>
            <w:i/>
            <w:sz w:val="24"/>
            <w:szCs w:val="24"/>
          </w:rPr>
          <w:t>п</w:t>
        </w:r>
        <w:r w:rsidR="00BF5FE9" w:rsidRPr="00C446DD">
          <w:rPr>
            <w:rFonts w:ascii="Times New Roman" w:hAnsi="Times New Roman" w:cs="Times New Roman"/>
            <w:i/>
            <w:sz w:val="24"/>
            <w:szCs w:val="24"/>
          </w:rPr>
          <w:t>риказ</w:t>
        </w:r>
      </w:hyperlink>
      <w:r w:rsidR="00BF5FE9" w:rsidRPr="00C446DD">
        <w:rPr>
          <w:rFonts w:ascii="Times New Roman" w:hAnsi="Times New Roman" w:cs="Times New Roman"/>
          <w:i/>
          <w:sz w:val="24"/>
          <w:szCs w:val="24"/>
        </w:rPr>
        <w:t xml:space="preserve"> </w:t>
      </w:r>
      <w:proofErr w:type="spellStart"/>
      <w:r w:rsidR="00BF5FE9" w:rsidRPr="00C446DD">
        <w:rPr>
          <w:rFonts w:ascii="Times New Roman" w:hAnsi="Times New Roman" w:cs="Times New Roman"/>
          <w:i/>
          <w:sz w:val="24"/>
          <w:szCs w:val="24"/>
        </w:rPr>
        <w:t>Минспорта</w:t>
      </w:r>
      <w:proofErr w:type="spellEnd"/>
      <w:r w:rsidR="00BF5FE9" w:rsidRPr="00C446DD">
        <w:rPr>
          <w:rFonts w:ascii="Times New Roman" w:hAnsi="Times New Roman" w:cs="Times New Roman"/>
          <w:i/>
          <w:sz w:val="24"/>
          <w:szCs w:val="24"/>
        </w:rPr>
        <w:t xml:space="preserve"> Росс</w:t>
      </w:r>
      <w:r w:rsidR="0051793C" w:rsidRPr="00C446DD">
        <w:rPr>
          <w:rFonts w:ascii="Times New Roman" w:hAnsi="Times New Roman" w:cs="Times New Roman"/>
          <w:i/>
          <w:sz w:val="24"/>
          <w:szCs w:val="24"/>
        </w:rPr>
        <w:t>ии от 01.06.2017 №</w:t>
      </w:r>
      <w:r w:rsidR="00BF5FE9" w:rsidRPr="00C446DD">
        <w:rPr>
          <w:rFonts w:ascii="Times New Roman" w:hAnsi="Times New Roman" w:cs="Times New Roman"/>
          <w:i/>
          <w:sz w:val="24"/>
          <w:szCs w:val="24"/>
        </w:rPr>
        <w:t xml:space="preserve"> 479</w:t>
      </w:r>
      <w:r w:rsidRPr="00C446DD">
        <w:rPr>
          <w:rFonts w:ascii="Times New Roman" w:hAnsi="Times New Roman" w:cs="Times New Roman"/>
          <w:i/>
          <w:sz w:val="24"/>
          <w:szCs w:val="24"/>
        </w:rPr>
        <w:t>)</w:t>
      </w:r>
      <w:r w:rsidR="00BF5FE9" w:rsidRPr="00C446DD">
        <w:rPr>
          <w:rFonts w:ascii="Times New Roman" w:hAnsi="Times New Roman" w:cs="Times New Roman"/>
          <w:i/>
          <w:sz w:val="24"/>
          <w:szCs w:val="24"/>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6D2ECA">
      <w:pPr>
        <w:pStyle w:val="ConsPlusNormal"/>
        <w:spacing w:line="276" w:lineRule="auto"/>
        <w:ind w:firstLine="709"/>
        <w:jc w:val="both"/>
        <w:rPr>
          <w:rStyle w:val="FontStyle17"/>
          <w:sz w:val="28"/>
          <w:szCs w:val="28"/>
        </w:rPr>
      </w:pPr>
      <w:proofErr w:type="spellStart"/>
      <w:r w:rsidRPr="005F5DE2">
        <w:rPr>
          <w:rFonts w:ascii="Times New Roman" w:hAnsi="Times New Roman"/>
          <w:sz w:val="28"/>
          <w:szCs w:val="28"/>
        </w:rPr>
        <w:t>д</w:t>
      </w:r>
      <w:proofErr w:type="spellEnd"/>
      <w:r w:rsidRPr="005F5DE2">
        <w:rPr>
          <w:rFonts w:ascii="Times New Roman" w:hAnsi="Times New Roman"/>
          <w:sz w:val="28"/>
          <w:szCs w:val="28"/>
        </w:rPr>
        <w:t>)</w:t>
      </w:r>
      <w:r w:rsidRPr="005F5DE2">
        <w:rPr>
          <w:rStyle w:val="FontStyle17"/>
          <w:sz w:val="28"/>
          <w:szCs w:val="28"/>
        </w:rPr>
        <w:t xml:space="preserve">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(за исключением юношеск</w:t>
      </w:r>
      <w:r w:rsidRPr="005F5DE2">
        <w:rPr>
          <w:rFonts w:ascii="Times New Roman" w:hAnsi="Times New Roman"/>
          <w:sz w:val="28"/>
          <w:szCs w:val="28"/>
        </w:rPr>
        <w:t>их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C446DD">
        <w:rPr>
          <w:rFonts w:ascii="Times New Roman" w:hAnsi="Times New Roman" w:cs="Times New Roman"/>
          <w:i/>
          <w:sz w:val="24"/>
          <w:szCs w:val="24"/>
        </w:rPr>
        <w:t>Пу</w:t>
      </w:r>
      <w:r w:rsidR="00C446DD" w:rsidRPr="00C446DD">
        <w:rPr>
          <w:rFonts w:ascii="Times New Roman" w:hAnsi="Times New Roman" w:cs="Times New Roman"/>
          <w:i/>
          <w:sz w:val="24"/>
          <w:szCs w:val="24"/>
        </w:rPr>
        <w:t>нкт у</w:t>
      </w:r>
      <w:r w:rsidR="0051793C" w:rsidRPr="00C446DD">
        <w:rPr>
          <w:rFonts w:ascii="Times New Roman" w:hAnsi="Times New Roman" w:cs="Times New Roman"/>
          <w:i/>
          <w:sz w:val="24"/>
          <w:szCs w:val="24"/>
        </w:rPr>
        <w:t xml:space="preserve">тратил силу </w:t>
      </w:r>
      <w:r w:rsidR="009B6028" w:rsidRPr="00C446DD">
        <w:rPr>
          <w:rFonts w:ascii="Times New Roman" w:hAnsi="Times New Roman" w:cs="Times New Roman"/>
          <w:i/>
          <w:sz w:val="24"/>
          <w:szCs w:val="24"/>
        </w:rPr>
        <w:t xml:space="preserve">(приказ </w:t>
      </w:r>
      <w:proofErr w:type="spellStart"/>
      <w:r w:rsidR="009B6028" w:rsidRPr="00C446DD">
        <w:rPr>
          <w:rFonts w:ascii="Times New Roman" w:hAnsi="Times New Roman" w:cs="Times New Roman"/>
          <w:i/>
          <w:sz w:val="24"/>
          <w:szCs w:val="24"/>
        </w:rPr>
        <w:t>Минспорта</w:t>
      </w:r>
      <w:proofErr w:type="spellEnd"/>
      <w:r w:rsidR="009B6028" w:rsidRPr="00C446DD">
        <w:rPr>
          <w:rFonts w:ascii="Times New Roman" w:hAnsi="Times New Roman" w:cs="Times New Roman"/>
          <w:i/>
          <w:sz w:val="24"/>
          <w:szCs w:val="24"/>
        </w:rPr>
        <w:t xml:space="preserve"> России от 16.02.2018 № 143)</w:t>
      </w:r>
      <w:r w:rsidR="0051793C" w:rsidRPr="00C446DD">
        <w:rPr>
          <w:rFonts w:ascii="Times New Roman" w:hAnsi="Times New Roman" w:cs="Times New Roman"/>
          <w:i/>
          <w:sz w:val="24"/>
          <w:szCs w:val="24"/>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w:t>
      </w:r>
      <w:proofErr w:type="gramStart"/>
      <w:r w:rsidRPr="006D2ECA">
        <w:rPr>
          <w:rFonts w:ascii="Times New Roman" w:hAnsi="Times New Roman" w:cs="Times New Roman"/>
          <w:sz w:val="28"/>
          <w:szCs w:val="28"/>
        </w:rPr>
        <w:t xml:space="preserve">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w:t>
      </w:r>
      <w:proofErr w:type="gramStart"/>
      <w:r w:rsidRPr="006D2ECA">
        <w:rPr>
          <w:rFonts w:ascii="Times New Roman" w:hAnsi="Times New Roman" w:cs="Times New Roman"/>
          <w:sz w:val="28"/>
          <w:szCs w:val="28"/>
        </w:rPr>
        <w:t>устраняют несоответствия и повторно направляют</w:t>
      </w:r>
      <w:proofErr w:type="gramEnd"/>
      <w:r w:rsidRPr="006D2ECA">
        <w:rPr>
          <w:rFonts w:ascii="Times New Roman" w:hAnsi="Times New Roman" w:cs="Times New Roman"/>
          <w:sz w:val="28"/>
          <w:szCs w:val="28"/>
        </w:rPr>
        <w:t xml:space="preserve"> их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5" w:name="P276"/>
      <w:bookmarkEnd w:id="25"/>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roofErr w:type="gramEnd"/>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sz w:val="28"/>
          <w:szCs w:val="28"/>
        </w:rPr>
        <w:t>К Ходатайству прилагаются копии документов, предусмотренные подпунктами «а», «б» пункта 50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6" w:name="P290"/>
      <w:bookmarkEnd w:id="26"/>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62. </w:t>
      </w:r>
      <w:proofErr w:type="gramStart"/>
      <w:r w:rsidRPr="006D2ECA">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7" w:name="P296"/>
      <w:bookmarkEnd w:id="27"/>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8"/>
      <w:bookmarkEnd w:id="28"/>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303"/>
      <w:bookmarkEnd w:id="29"/>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FD7AB6" w:rsidP="006D2ECA">
      <w:pPr>
        <w:pStyle w:val="ConsPlusNormal"/>
        <w:spacing w:line="276" w:lineRule="auto"/>
        <w:ind w:firstLine="709"/>
        <w:jc w:val="both"/>
        <w:rPr>
          <w:rFonts w:ascii="Times New Roman" w:hAnsi="Times New Roman" w:cs="Times New Roman"/>
          <w:sz w:val="28"/>
          <w:szCs w:val="28"/>
        </w:rPr>
      </w:pPr>
      <w:hyperlink r:id="rId21"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FD7AB6" w:rsidP="006D2ECA">
      <w:pPr>
        <w:pStyle w:val="ConsPlusNormal"/>
        <w:spacing w:line="276" w:lineRule="auto"/>
        <w:ind w:firstLine="709"/>
        <w:jc w:val="both"/>
        <w:rPr>
          <w:rFonts w:ascii="Times New Roman" w:hAnsi="Times New Roman" w:cs="Times New Roman"/>
          <w:sz w:val="28"/>
          <w:szCs w:val="28"/>
        </w:rPr>
      </w:pPr>
      <w:hyperlink r:id="rId22"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xml:space="preserve">) федеральным органом (для </w:t>
      </w:r>
      <w:proofErr w:type="gramStart"/>
      <w:r w:rsidR="00BF5FE9" w:rsidRPr="006D2ECA">
        <w:rPr>
          <w:rFonts w:ascii="Times New Roman" w:hAnsi="Times New Roman" w:cs="Times New Roman"/>
          <w:sz w:val="28"/>
          <w:szCs w:val="28"/>
        </w:rPr>
        <w:t>военно-прикладных</w:t>
      </w:r>
      <w:proofErr w:type="gramEnd"/>
      <w:r w:rsidR="00BF5FE9" w:rsidRPr="006D2ECA">
        <w:rPr>
          <w:rFonts w:ascii="Times New Roman" w:hAnsi="Times New Roman" w:cs="Times New Roman"/>
          <w:sz w:val="28"/>
          <w:szCs w:val="28"/>
        </w:rPr>
        <w:t xml:space="preserve">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6"/>
      <w:bookmarkEnd w:id="30"/>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70. В случае возврата заявления о лишении спортивного звания Орган исполнительной власти, </w:t>
      </w:r>
      <w:proofErr w:type="gramStart"/>
      <w:r w:rsidRPr="006D2ECA">
        <w:rPr>
          <w:rFonts w:ascii="Times New Roman" w:hAnsi="Times New Roman" w:cs="Times New Roman"/>
          <w:sz w:val="28"/>
          <w:szCs w:val="28"/>
        </w:rPr>
        <w:t>общероссийская</w:t>
      </w:r>
      <w:proofErr w:type="gramEnd"/>
      <w:r w:rsidRPr="006D2ECA">
        <w:rPr>
          <w:rFonts w:ascii="Times New Roman" w:hAnsi="Times New Roman" w:cs="Times New Roman"/>
          <w:sz w:val="28"/>
          <w:szCs w:val="28"/>
        </w:rPr>
        <w:t xml:space="preserve">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25"/>
      <w:bookmarkEnd w:id="31"/>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6"/>
      <w:bookmarkEnd w:id="32"/>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7"/>
      <w:bookmarkEnd w:id="33"/>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80. В случае возврата заявления о восстановлении спортивного звания Орган исполнительной власти, </w:t>
      </w:r>
      <w:proofErr w:type="gramStart"/>
      <w:r w:rsidRPr="006D2ECA">
        <w:rPr>
          <w:rFonts w:ascii="Times New Roman" w:hAnsi="Times New Roman" w:cs="Times New Roman"/>
          <w:sz w:val="28"/>
          <w:szCs w:val="28"/>
        </w:rPr>
        <w:t>общероссийская</w:t>
      </w:r>
      <w:proofErr w:type="gramEnd"/>
      <w:r w:rsidRPr="006D2ECA">
        <w:rPr>
          <w:rFonts w:ascii="Times New Roman" w:hAnsi="Times New Roman" w:cs="Times New Roman"/>
          <w:sz w:val="28"/>
          <w:szCs w:val="28"/>
        </w:rPr>
        <w:t xml:space="preserve">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47"/>
      <w:bookmarkEnd w:id="34"/>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9"/>
      <w:bookmarkEnd w:id="35"/>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3"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xml:space="preserve">, решение о </w:t>
      </w:r>
      <w:proofErr w:type="gramStart"/>
      <w:r w:rsidRPr="006D2ECA">
        <w:rPr>
          <w:rFonts w:ascii="Times New Roman" w:hAnsi="Times New Roman" w:cs="Times New Roman"/>
          <w:sz w:val="28"/>
          <w:szCs w:val="28"/>
        </w:rPr>
        <w:t>которой</w:t>
      </w:r>
      <w:proofErr w:type="gramEnd"/>
      <w:r w:rsidRPr="006D2ECA">
        <w:rPr>
          <w:rFonts w:ascii="Times New Roman" w:hAnsi="Times New Roman" w:cs="Times New Roman"/>
          <w:sz w:val="28"/>
          <w:szCs w:val="28"/>
        </w:rPr>
        <w:t xml:space="preserve">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54"/>
      <w:bookmarkEnd w:id="36"/>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9"/>
      <w:bookmarkEnd w:id="37"/>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FD7AB6" w:rsidP="006D2ECA">
      <w:pPr>
        <w:pStyle w:val="ConsPlusNormal"/>
        <w:spacing w:line="276" w:lineRule="auto"/>
        <w:ind w:firstLine="709"/>
        <w:jc w:val="both"/>
        <w:rPr>
          <w:rFonts w:ascii="Times New Roman" w:hAnsi="Times New Roman" w:cs="Times New Roman"/>
          <w:sz w:val="28"/>
          <w:szCs w:val="28"/>
        </w:rPr>
      </w:pPr>
      <w:hyperlink r:id="rId24"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FD7AB6" w:rsidP="006D2ECA">
      <w:pPr>
        <w:pStyle w:val="ConsPlusNormal"/>
        <w:spacing w:line="276" w:lineRule="auto"/>
        <w:ind w:firstLine="709"/>
        <w:jc w:val="both"/>
        <w:rPr>
          <w:rFonts w:ascii="Times New Roman" w:hAnsi="Times New Roman" w:cs="Times New Roman"/>
          <w:sz w:val="28"/>
          <w:szCs w:val="28"/>
        </w:rPr>
      </w:pPr>
      <w:hyperlink r:id="rId25"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FD7AB6"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w:t>
      </w:r>
      <w:proofErr w:type="gramStart"/>
      <w:r w:rsidRPr="006D2ECA">
        <w:rPr>
          <w:rFonts w:ascii="Times New Roman" w:hAnsi="Times New Roman" w:cs="Times New Roman"/>
          <w:sz w:val="28"/>
          <w:szCs w:val="28"/>
        </w:rPr>
        <w:t xml:space="preserve">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w:t>
      </w:r>
      <w:proofErr w:type="gramStart"/>
      <w:r w:rsidRPr="006D2ECA">
        <w:rPr>
          <w:rFonts w:ascii="Times New Roman" w:hAnsi="Times New Roman" w:cs="Times New Roman"/>
          <w:sz w:val="28"/>
          <w:szCs w:val="28"/>
        </w:rPr>
        <w:t>устраняет несоответствия и повторно направляет</w:t>
      </w:r>
      <w:proofErr w:type="gramEnd"/>
      <w:r w:rsidRPr="006D2ECA">
        <w:rPr>
          <w:rFonts w:ascii="Times New Roman" w:hAnsi="Times New Roman" w:cs="Times New Roman"/>
          <w:sz w:val="28"/>
          <w:szCs w:val="28"/>
        </w:rPr>
        <w:t xml:space="preserve">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78"/>
      <w:bookmarkEnd w:id="38"/>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9"/>
      <w:bookmarkEnd w:id="39"/>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80"/>
      <w:bookmarkEnd w:id="40"/>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w:t>
      </w:r>
      <w:proofErr w:type="gramStart"/>
      <w:r w:rsidRPr="006D2ECA">
        <w:rPr>
          <w:rFonts w:ascii="Times New Roman" w:hAnsi="Times New Roman" w:cs="Times New Roman"/>
          <w:sz w:val="28"/>
          <w:szCs w:val="28"/>
        </w:rPr>
        <w:t xml:space="preserve">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w:t>
      </w:r>
      <w:proofErr w:type="gramStart"/>
      <w:r w:rsidRPr="006D2ECA">
        <w:rPr>
          <w:rFonts w:ascii="Times New Roman" w:hAnsi="Times New Roman" w:cs="Times New Roman"/>
          <w:sz w:val="28"/>
          <w:szCs w:val="28"/>
        </w:rPr>
        <w:t>устраняет несоответствия и повторно направляет</w:t>
      </w:r>
      <w:proofErr w:type="gramEnd"/>
      <w:r w:rsidRPr="006D2ECA">
        <w:rPr>
          <w:rFonts w:ascii="Times New Roman" w:hAnsi="Times New Roman" w:cs="Times New Roman"/>
          <w:sz w:val="28"/>
          <w:szCs w:val="28"/>
        </w:rPr>
        <w:t xml:space="preserve">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D0" w:rsidRDefault="008B68D0" w:rsidP="00191E7E">
      <w:pPr>
        <w:spacing w:after="0" w:line="240" w:lineRule="auto"/>
      </w:pPr>
      <w:r>
        <w:separator/>
      </w:r>
    </w:p>
  </w:endnote>
  <w:endnote w:type="continuationSeparator" w:id="0">
    <w:p w:rsidR="008B68D0" w:rsidRDefault="008B68D0" w:rsidP="0019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D0" w:rsidRDefault="008B68D0" w:rsidP="00191E7E">
      <w:pPr>
        <w:spacing w:after="0" w:line="240" w:lineRule="auto"/>
      </w:pPr>
      <w:r>
        <w:separator/>
      </w:r>
    </w:p>
  </w:footnote>
  <w:footnote w:type="continuationSeparator" w:id="0">
    <w:p w:rsidR="008B68D0" w:rsidRDefault="008B68D0"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5FE9"/>
    <w:rsid w:val="00026504"/>
    <w:rsid w:val="00046B6F"/>
    <w:rsid w:val="000531AA"/>
    <w:rsid w:val="0008029C"/>
    <w:rsid w:val="000A63C8"/>
    <w:rsid w:val="000B4151"/>
    <w:rsid w:val="00121EF5"/>
    <w:rsid w:val="00160009"/>
    <w:rsid w:val="001610FF"/>
    <w:rsid w:val="00191E7E"/>
    <w:rsid w:val="001A003C"/>
    <w:rsid w:val="003152E4"/>
    <w:rsid w:val="00365BBC"/>
    <w:rsid w:val="003923D4"/>
    <w:rsid w:val="00421BA7"/>
    <w:rsid w:val="0048565E"/>
    <w:rsid w:val="004F071F"/>
    <w:rsid w:val="0051793C"/>
    <w:rsid w:val="005249A1"/>
    <w:rsid w:val="0053458E"/>
    <w:rsid w:val="005F5DE2"/>
    <w:rsid w:val="006744B5"/>
    <w:rsid w:val="006D2ECA"/>
    <w:rsid w:val="007C28E0"/>
    <w:rsid w:val="00880DA3"/>
    <w:rsid w:val="00896A95"/>
    <w:rsid w:val="008B228C"/>
    <w:rsid w:val="008B68D0"/>
    <w:rsid w:val="008F1916"/>
    <w:rsid w:val="009750D1"/>
    <w:rsid w:val="00984647"/>
    <w:rsid w:val="009B6028"/>
    <w:rsid w:val="009C657F"/>
    <w:rsid w:val="00A54E96"/>
    <w:rsid w:val="00AE3EFB"/>
    <w:rsid w:val="00B2095B"/>
    <w:rsid w:val="00B2326D"/>
    <w:rsid w:val="00B32717"/>
    <w:rsid w:val="00B7159A"/>
    <w:rsid w:val="00BF5FE9"/>
    <w:rsid w:val="00C04953"/>
    <w:rsid w:val="00C23EAF"/>
    <w:rsid w:val="00C446DD"/>
    <w:rsid w:val="00E22B30"/>
    <w:rsid w:val="00EB3497"/>
    <w:rsid w:val="00F408B6"/>
    <w:rsid w:val="00F71CD5"/>
    <w:rsid w:val="00FC0A82"/>
    <w:rsid w:val="00FD7AB6"/>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36C4E2588006DFFEDC521D5A3C6F163C3DF601EF8CB6AL9r1G" TargetMode="External"/><Relationship Id="rId13" Type="http://schemas.openxmlformats.org/officeDocument/2006/relationships/hyperlink" Target="consultantplus://offline/ref=BDE801C3557FA00A2E4ADD4DF802A933EA776448258D006DFFEDC521D5A3C6F163C3DF601EF8CB6AL9r3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9716C492888006DFFEDC521D5A3C6F163C3DF601EF8CB60L9r6G" TargetMode="External"/><Relationship Id="rId7" Type="http://schemas.openxmlformats.org/officeDocument/2006/relationships/hyperlink" Target="consultantplus://offline/ref=BDE801C3557FA00A2E4ADD4DF802A933E97B6949218F006DFFEDC521D5A3C6F163C3DFL6r7G" TargetMode="External"/><Relationship Id="rId12" Type="http://schemas.openxmlformats.org/officeDocument/2006/relationships/hyperlink" Target="consultantplus://offline/ref=BDE801C3557FA00A2E4ADD4DF802A933E97B6949218F006DFFEDC521D5A3C6F163C3DF601EF8C961L9r4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A776448258D006DFFEDC521D5A3C6F163C3DF601EF8CB6AL9r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949218F006DFFEDC521D5A3C6F163C3DF601EF8C960L9r2G" TargetMode="External"/><Relationship Id="rId24" Type="http://schemas.openxmlformats.org/officeDocument/2006/relationships/hyperlink" Target="consultantplus://offline/ref=BDE801C3557FA00A2E4ADD4DF802A933E9716C492888006DFFEDC521D5A3C6F163C3DF601EF8CB60L9r0G"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18F006DFFEDC521D5A3C6F163C3DF601EF8CE6DL9r5G" TargetMode="External"/><Relationship Id="rId23" Type="http://schemas.openxmlformats.org/officeDocument/2006/relationships/hyperlink" Target="consultantplus://offline/ref=BDE801C3557FA00A2E4ADD4DF802A933EA776448258D006DFFEDC521D5A3C6F163C3DF601EF8CB6AL9rCG" TargetMode="External"/><Relationship Id="rId28" Type="http://schemas.openxmlformats.org/officeDocument/2006/relationships/theme" Target="theme/theme1.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A776448258D006DFFEDC521D5A3C6F163C3DF601EF8CB6AL9rCG" TargetMode="External"/><Relationship Id="rId14" Type="http://schemas.openxmlformats.org/officeDocument/2006/relationships/hyperlink" Target="consultantplus://offline/ref=BDE801C3557FA00A2E4ADD4DF802A933EA776448258D006DFFEDC521D5A3C6F163C3DF601EF8CB6AL9rC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175A9-2CFB-4413-BD3B-A40F36AA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30</Pages>
  <Words>11203</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cp:lastModifiedBy>
  <cp:revision>23</cp:revision>
  <cp:lastPrinted>2018-02-09T09:12:00Z</cp:lastPrinted>
  <dcterms:created xsi:type="dcterms:W3CDTF">2018-02-09T06:43:00Z</dcterms:created>
  <dcterms:modified xsi:type="dcterms:W3CDTF">2018-05-07T07:40:00Z</dcterms:modified>
</cp:coreProperties>
</file>